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46"/>
          <w:szCs w:val="46"/>
        </w:rPr>
      </w:pPr>
      <w:r>
        <w:rPr>
          <w:rStyle w:val="Nessuno"/>
          <w:rFonts w:ascii="Helvetica" w:hAnsi="Helvetica"/>
          <w:b w:val="1"/>
          <w:bCs w:val="1"/>
          <w:sz w:val="46"/>
          <w:szCs w:val="46"/>
          <w:rtl w:val="0"/>
          <w:lang w:val="it-IT"/>
        </w:rPr>
        <w:t>CISCO</w:t>
      </w: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46"/>
          <w:szCs w:val="46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46"/>
          <w:szCs w:val="46"/>
        </w:rPr>
      </w:pPr>
      <w:r>
        <w:rPr>
          <w:rStyle w:val="Nessuno"/>
          <w:rFonts w:ascii="Helvetica" w:hAnsi="Helvetica" w:hint="default"/>
          <w:b w:val="1"/>
          <w:bCs w:val="1"/>
          <w:sz w:val="46"/>
          <w:szCs w:val="46"/>
          <w:rtl w:val="0"/>
          <w:lang w:val="it-IT"/>
        </w:rPr>
        <w:t>“</w:t>
      </w:r>
      <w:r>
        <w:rPr>
          <w:rStyle w:val="Nessuno"/>
          <w:rFonts w:ascii="Helvetica" w:hAnsi="Helvetica"/>
          <w:b w:val="1"/>
          <w:bCs w:val="1"/>
          <w:sz w:val="46"/>
          <w:szCs w:val="46"/>
          <w:rtl w:val="0"/>
          <w:lang w:val="it-IT"/>
        </w:rPr>
        <w:t>INDIANI E COWBOY</w:t>
      </w:r>
      <w:r>
        <w:rPr>
          <w:rStyle w:val="Nessuno"/>
          <w:rFonts w:ascii="Helvetica" w:hAnsi="Helvetica" w:hint="default"/>
          <w:b w:val="1"/>
          <w:bCs w:val="1"/>
          <w:sz w:val="46"/>
          <w:szCs w:val="46"/>
          <w:rtl w:val="0"/>
          <w:lang w:val="it-IT"/>
        </w:rPr>
        <w:t>”</w:t>
      </w:r>
    </w:p>
    <w:p>
      <w:pPr>
        <w:pStyle w:val="Normal.0"/>
        <w:jc w:val="center"/>
        <w:rPr>
          <w:rStyle w:val="Nessuno"/>
          <w:rFonts w:ascii="Helvetica" w:cs="Helvetica" w:hAnsi="Helvetica" w:eastAsia="Helvetica"/>
          <w:sz w:val="46"/>
          <w:szCs w:val="46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i w:val="1"/>
          <w:iCs w:val="1"/>
          <w:sz w:val="32"/>
          <w:szCs w:val="32"/>
        </w:rPr>
      </w:pPr>
      <w:r>
        <w:rPr>
          <w:rStyle w:val="Nessuno"/>
          <w:rFonts w:ascii="Helvetica" w:hAnsi="Helvetica"/>
          <w:i w:val="1"/>
          <w:iCs w:val="1"/>
          <w:sz w:val="32"/>
          <w:szCs w:val="32"/>
          <w:rtl w:val="0"/>
          <w:lang w:val="it-IT"/>
        </w:rPr>
        <w:t>Un album di frontiera, pensato, scritto e suonato tra l</w:t>
      </w:r>
      <w:r>
        <w:rPr>
          <w:rStyle w:val="Nessuno"/>
          <w:rFonts w:ascii="Helvetica" w:hAnsi="Helvetica" w:hint="default"/>
          <w:i w:val="1"/>
          <w:iCs w:val="1"/>
          <w:sz w:val="32"/>
          <w:szCs w:val="32"/>
          <w:rtl w:val="0"/>
          <w:lang w:val="it-IT"/>
        </w:rPr>
        <w:t>’</w:t>
      </w:r>
      <w:r>
        <w:rPr>
          <w:rStyle w:val="Nessuno"/>
          <w:rFonts w:ascii="Helvetica" w:hAnsi="Helvetica"/>
          <w:i w:val="1"/>
          <w:iCs w:val="1"/>
          <w:sz w:val="32"/>
          <w:szCs w:val="32"/>
          <w:rtl w:val="0"/>
          <w:lang w:val="it-IT"/>
        </w:rPr>
        <w:t>Emilia e il Texas</w:t>
      </w:r>
      <w:r>
        <w:rPr>
          <w:rStyle w:val="Nessuno"/>
          <w:rFonts w:ascii="Helvetica" w:cs="Helvetica" w:hAnsi="Helvetica" w:eastAsia="Helvetica"/>
          <w:i w:val="1"/>
          <w:iCs w:val="1"/>
          <w:sz w:val="32"/>
          <w:szCs w:val="32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2179029</wp:posOffset>
            </wp:positionH>
            <wp:positionV relativeFrom="line">
              <wp:posOffset>295023</wp:posOffset>
            </wp:positionV>
            <wp:extent cx="3370527" cy="2918876"/>
            <wp:effectExtent l="0" t="0" r="0" b="0"/>
            <wp:wrapTopAndBottom distT="152400" distB="152400"/>
            <wp:docPr id="1073741831" name="officeArt object" descr="CISCO_I&amp;C_RGB_Cover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ISCO_I&amp;C_RGB_Cover.jpeg" descr="CISCO_I&amp;C_RGB_Cover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527" cy="29188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essuno"/>
          <w:rFonts w:ascii="Helvetica" w:hAnsi="Helvetica"/>
          <w:i w:val="1"/>
          <w:iCs w:val="1"/>
          <w:sz w:val="32"/>
          <w:szCs w:val="32"/>
          <w:rtl w:val="0"/>
          <w:lang w:val="it-IT"/>
        </w:rPr>
        <w:t xml:space="preserve">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6"/>
          <w:szCs w:val="26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6"/>
          <w:szCs w:val="26"/>
        </w:rPr>
      </w:pP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 xml:space="preserve">Stefano </w:t>
      </w:r>
      <w:r>
        <w:rPr>
          <w:rStyle w:val="Nessuno"/>
          <w:rFonts w:ascii="Helvetica" w:hAnsi="Helvetica" w:hint="default"/>
          <w:b w:val="1"/>
          <w:bCs w:val="1"/>
          <w:sz w:val="26"/>
          <w:szCs w:val="26"/>
          <w:rtl w:val="0"/>
          <w:lang w:val="it-IT"/>
        </w:rPr>
        <w:t>“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>Cisco</w:t>
      </w:r>
      <w:r>
        <w:rPr>
          <w:rStyle w:val="Nessuno"/>
          <w:rFonts w:ascii="Helvetica" w:hAnsi="Helvetica" w:hint="default"/>
          <w:b w:val="1"/>
          <w:bCs w:val="1"/>
          <w:sz w:val="26"/>
          <w:szCs w:val="26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>Bellotti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 torna con 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 xml:space="preserve">dieci canzoni 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che parlano di muri alzati, porti chiusi, uomini e donne che, con le loro storie, vivono il presente e il futuro di molti.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6"/>
          <w:szCs w:val="26"/>
        </w:rPr>
      </w:pP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Come un emiliano in America, il cantautore </w:t>
      </w:r>
      <w:r>
        <w:rPr>
          <w:rStyle w:val="Nessuno"/>
          <w:rFonts w:ascii="Helvetica" w:hAnsi="Helvetica" w:hint="default"/>
          <w:sz w:val="26"/>
          <w:szCs w:val="26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volato fino in 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 xml:space="preserve">Texas 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>per raccogliere la giusta ispirazione e l</w:t>
      </w:r>
      <w:r>
        <w:rPr>
          <w:rStyle w:val="Nessuno"/>
          <w:rFonts w:ascii="Helvetica" w:hAnsi="Helvetica" w:hint="default"/>
          <w:sz w:val="26"/>
          <w:szCs w:val="26"/>
          <w:rtl w:val="0"/>
          <w:lang w:val="it-IT"/>
        </w:rPr>
        <w:t>’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album </w:t>
      </w:r>
      <w:r>
        <w:rPr>
          <w:rStyle w:val="Nessuno"/>
          <w:rFonts w:ascii="Helvetica" w:hAnsi="Helvetica" w:hint="default"/>
          <w:sz w:val="26"/>
          <w:szCs w:val="26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nato con il prezioso contributo di 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>Rick del Castillo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>, musicista e produttore, noto per essere l</w:t>
      </w:r>
      <w:r>
        <w:rPr>
          <w:rStyle w:val="Nessuno"/>
          <w:rFonts w:ascii="Helvetica" w:hAnsi="Helvetica" w:hint="default"/>
          <w:sz w:val="26"/>
          <w:szCs w:val="26"/>
          <w:rtl w:val="0"/>
          <w:lang w:val="it-IT"/>
        </w:rPr>
        <w:t>’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autore delle colonne sonore del regista pulp Robert Rodriguez. </w:t>
      </w:r>
    </w:p>
    <w:p>
      <w:pPr>
        <w:pStyle w:val="Normal.0"/>
        <w:jc w:val="center"/>
        <w:rPr>
          <w:rStyle w:val="Nessuno"/>
          <w:rFonts w:ascii="Helvetica" w:cs="Helvetica" w:hAnsi="Helvetica" w:eastAsia="Helvetica"/>
          <w:i w:val="1"/>
          <w:iCs w:val="1"/>
          <w:sz w:val="26"/>
          <w:szCs w:val="26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i w:val="1"/>
          <w:iCs w:val="1"/>
          <w:sz w:val="26"/>
          <w:szCs w:val="26"/>
        </w:rPr>
      </w:pP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>“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 xml:space="preserve">Indiani e cowboy 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 xml:space="preserve">un album pensato in maniera diversa da tutti i miei dischi precedenti. Il viaggio americano vicino a quel confine tanto chiacchierato e discusso 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stato fondamentale e decisivo, soprattutto per il contributo di Rick del Castillo che ha preso in mano le canzoni, ripensandole e trasformandole, donando all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>’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album un suono completamente diverso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.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>”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i w:val="1"/>
          <w:iCs w:val="1"/>
          <w:sz w:val="26"/>
          <w:szCs w:val="26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8"/>
          <w:szCs w:val="28"/>
        </w:rPr>
      </w:pP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>“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 xml:space="preserve">Il mondo che ci circonda 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sempre pi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diviso in Indiani, che tentano di sopravvivere e in Cowboy che continuano a non capire, ma io e Rick siamo dalla stessa parte del muro, lo stesso muro voluto dal Presidente Trump, lo stesso muro che ogni giorno divide il Mar Mediterraneo</w:t>
      </w:r>
      <w:r>
        <w:rPr>
          <w:rStyle w:val="Nessuno"/>
          <w:rFonts w:ascii="Helvetica" w:hAnsi="Helvetica" w:hint="default"/>
          <w:i w:val="1"/>
          <w:iCs w:val="1"/>
          <w:sz w:val="26"/>
          <w:szCs w:val="26"/>
          <w:rtl w:val="0"/>
          <w:lang w:val="it-IT"/>
        </w:rPr>
        <w:t>”</w:t>
      </w:r>
      <w:r>
        <w:rPr>
          <w:rStyle w:val="Nessuno"/>
          <w:rFonts w:ascii="Helvetica" w:hAnsi="Helvetica"/>
          <w:i w:val="1"/>
          <w:iCs w:val="1"/>
          <w:sz w:val="26"/>
          <w:szCs w:val="26"/>
          <w:rtl w:val="0"/>
          <w:lang w:val="it-IT"/>
        </w:rPr>
        <w:t>.</w:t>
      </w:r>
      <w:r>
        <w:rPr>
          <w:rtl w:val="0"/>
          <w:lang w:val="it-IT"/>
        </w:rPr>
        <w:t xml:space="preserve"> </w:t>
      </w:r>
      <w:r>
        <w:rPr>
          <w:rStyle w:val="Nessuno"/>
          <w:rFonts w:ascii="Helvetica" w:hAnsi="Helvetica"/>
          <w:b w:val="1"/>
          <w:bCs w:val="1"/>
          <w:sz w:val="26"/>
          <w:szCs w:val="26"/>
          <w:rtl w:val="0"/>
          <w:lang w:val="it-IT"/>
        </w:rPr>
        <w:t>Cisco</w:t>
      </w:r>
      <w:r>
        <w:rPr>
          <w:rStyle w:val="Nessuno"/>
          <w:rFonts w:ascii="Helvetica" w:hAnsi="Helvetica"/>
          <w:sz w:val="26"/>
          <w:szCs w:val="26"/>
          <w:rtl w:val="0"/>
          <w:lang w:val="it-IT"/>
        </w:rPr>
        <w:t xml:space="preserve">. </w:t>
      </w:r>
    </w:p>
    <w:p>
      <w:pPr>
        <w:pStyle w:val="Heading 4"/>
        <w:spacing w:line="276" w:lineRule="auto"/>
        <w:jc w:val="both"/>
        <w:rPr>
          <w:rStyle w:val="Nessuno"/>
          <w:rFonts w:ascii="Helvetica" w:cs="Helvetica" w:hAnsi="Helvetica" w:eastAsia="Helvetica"/>
          <w:b w:val="1"/>
          <w:bCs w:val="1"/>
          <w:color w:val="1a1a1a"/>
          <w:kern w:val="1"/>
          <w:u w:val="single" w:color="1a1a1a"/>
        </w:rPr>
      </w:pPr>
    </w:p>
    <w:p>
      <w:pPr>
        <w:pStyle w:val="Heading 4"/>
        <w:spacing w:line="276" w:lineRule="auto"/>
        <w:jc w:val="both"/>
        <w:rPr>
          <w:rStyle w:val="Nessuno"/>
          <w:rFonts w:ascii="Helvetica" w:cs="Helvetica" w:hAnsi="Helvetica" w:eastAsia="Helvetica"/>
          <w:b w:val="1"/>
          <w:bCs w:val="1"/>
          <w:color w:val="1a1a1a"/>
          <w:kern w:val="1"/>
          <w:u w:val="single" w:color="1a1a1a"/>
        </w:rPr>
      </w:pPr>
    </w:p>
    <w:p>
      <w:pPr>
        <w:pStyle w:val="Heading 4"/>
        <w:spacing w:line="276" w:lineRule="auto"/>
        <w:jc w:val="both"/>
        <w:rPr>
          <w:rStyle w:val="Nessuno"/>
          <w:rFonts w:ascii="Helvetica" w:cs="Helvetica" w:hAnsi="Helvetica" w:eastAsia="Helvetica"/>
          <w:b w:val="1"/>
          <w:bCs w:val="1"/>
          <w:color w:val="1a1a1a"/>
          <w:kern w:val="1"/>
          <w:u w:val="single" w:color="1a1a1a"/>
        </w:rPr>
      </w:pPr>
      <w:r>
        <w:rPr>
          <w:rStyle w:val="Nessuno"/>
          <w:rFonts w:ascii="Helvetica" w:hAnsi="Helvetica"/>
          <w:b w:val="1"/>
          <w:bCs w:val="1"/>
          <w:color w:val="1a1a1a"/>
          <w:kern w:val="1"/>
          <w:u w:val="single" w:color="1a1a1a"/>
          <w:rtl w:val="0"/>
          <w:lang w:val="it-IT"/>
        </w:rPr>
        <w:t xml:space="preserve">TRACK BY TRACK </w:t>
      </w:r>
    </w:p>
    <w:p>
      <w:pPr>
        <w:pStyle w:val="Heading 4"/>
        <w:spacing w:line="276" w:lineRule="auto"/>
        <w:jc w:val="both"/>
        <w:rPr>
          <w:rStyle w:val="Nessuno"/>
          <w:rFonts w:ascii="Helvetica" w:cs="Helvetica" w:hAnsi="Helvetica" w:eastAsia="Helvetica"/>
          <w:b w:val="1"/>
          <w:bCs w:val="1"/>
          <w:color w:val="1a1a1a"/>
          <w:kern w:val="1"/>
          <w:sz w:val="28"/>
          <w:szCs w:val="28"/>
          <w:u w:val="single" w:color="1a1a1a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Adda ven</w:t>
      </w:r>
      <w:r>
        <w:rPr>
          <w:rStyle w:val="Nessuno"/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ì </w:t>
      </w: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Baffone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Il brano che apre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album prende spunto dallo spettacolo teatrale costruito con Carlo Alb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 approfondisce un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abitudine tutta italiana di aspettare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uomo forte al comando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che risolv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e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 problemi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 e troppo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 spesso li peggiora.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Siete tristi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’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uno sguardo sulla societ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moderna. Parla di noi, nella pi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larga accezione del termine e affronta il delicato tema dello sbando tecnologico che rende le persone incapaci di coltivare rapporti umani e diretti.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L</w:t>
      </w:r>
      <w:r>
        <w:rPr>
          <w:rStyle w:val="Nessuno"/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erba cattiva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Erba cattiva sono tutte le persone che, per un motivo o per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altro, non vogliamo pi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vedere, che non vogliamo incontrare per strada.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erba cattiva, pur non desiderata, cresce e si espande e alla fine potrebbe avere la meglio.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Guido Rossa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Il brano racconta una triste storia italiana, risalente agli anni di piombo, quando le Brigate Rosse uccisero Guido Rossa, operaio e sindacalista, nella sua fabbrica a Genova. La vicenda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una di quelle ferite che ancora oggi divide e fatica a trovare una giustizia storica.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Don Gallo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Questa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una canzone dedicata al nostro caro amico Don. A livello culturale e mediatico la sua mancanza si sente molto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Cisco. In questo saluto, che si mischia a un ricordo personale, emerge il ritratto di un uomo pieno di forza e volont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à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. La sua integrit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stata un esempio per tutti, cos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ì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come la sua capacit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di disobbedire, anche ai propri capi.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>Lo sceriffo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’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il brano che inizia il lato B del vinile e racconta un pezzo di attualit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politica italiana. Parla di quella parte d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Italia che vuole armare tutti, nel nome della paura dell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altro. </w:t>
      </w:r>
      <w:r>
        <w:rPr>
          <w:rStyle w:val="Nessuno"/>
          <w:rFonts w:ascii="Helvetica" w:hAnsi="Helvetica" w:hint="default"/>
          <w:i w:val="1"/>
          <w:iCs w:val="1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i w:val="1"/>
          <w:iCs w:val="1"/>
          <w:sz w:val="22"/>
          <w:szCs w:val="22"/>
          <w:rtl w:val="0"/>
          <w:lang w:val="it-IT"/>
        </w:rPr>
        <w:t>Chi sar</w:t>
      </w:r>
      <w:r>
        <w:rPr>
          <w:rStyle w:val="Nessuno"/>
          <w:rFonts w:ascii="Helvetica" w:hAnsi="Helvetica" w:hint="default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i w:val="1"/>
          <w:iCs w:val="1"/>
          <w:sz w:val="22"/>
          <w:szCs w:val="22"/>
          <w:rtl w:val="0"/>
          <w:lang w:val="it-IT"/>
        </w:rPr>
        <w:t>mai lo sceriffo?</w:t>
      </w:r>
      <w:r>
        <w:rPr>
          <w:rStyle w:val="Nessuno"/>
          <w:rFonts w:ascii="Helvetica" w:hAnsi="Helvetica" w:hint="default"/>
          <w:i w:val="1"/>
          <w:iCs w:val="1"/>
          <w:sz w:val="22"/>
          <w:szCs w:val="22"/>
          <w:rtl w:val="0"/>
          <w:lang w:val="it-IT"/>
        </w:rPr>
        <w:t>”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Non in mio nome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Non in mio nome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ormai uno slogan, una frase detta e scritta gi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in molte occasioni per esprimere il dissenso. In questo brano la sua accezione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diversa, perch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é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a dirla sono tutti quei ragazzi e ragazze, uomini e donne costretti ad abbandonare il Paese dove sono nati e cresciuti in cerca di futuro e lavoro.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Non in mio nome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diventa quindi la rabbia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 tutti quegli italiani, che dopo aver studiato e faticato si scontrano con una realt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che li mette in difficolt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piuttosto che agevolarli, pur pronti a ricostruire un Paese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 nome loro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. 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Cowboy e indiani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’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una storia personale che parla di padri e figli.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In questo brano ci sono dentro sia il mio rapporto  come figlio che perde il proprio padre, a cui ho dedicato la canzone, che in veste di padre con i miei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cinque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figli. Cos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ì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racconto di come le storie e i pensieri si tramandino di generazione in generazione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Cisco.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Porto con me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Una storia d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amore finita o che sta per finire. Ci si prende e ci si lascia ma alla fine le cose si portano con s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é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per il resto della vita.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Bianca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unico brano in dialetto di tutto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album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dedicato all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unica figlia femmina e a tutti i ragazzi che, crescendo, si devono rapportare alla societ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à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, scegliendo cosa sia giusto tenere e cosa lasciare per non avere pesi da portare, sperando che abbiano una vita felice e fortunata. </w:t>
      </w:r>
    </w:p>
    <w:p>
      <w:pPr>
        <w:pStyle w:val="Normal.0"/>
        <w:jc w:val="both"/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u w:val="single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rtl w:val="0"/>
          <w:lang w:val="it-IT"/>
        </w:rPr>
        <w:t>PRODUZIONE ARTISTICA: Rick del Castillio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rtl w:val="0"/>
          <w:lang w:val="it-IT"/>
        </w:rPr>
        <w:t>REGISTRAZIONI E MIX:  Rick del Castillio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rtl w:val="0"/>
          <w:lang w:val="it-IT"/>
        </w:rPr>
        <w:t xml:space="preserve">ETICHETTA:  Cisco Prodizioni con Rivertale Productions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rtl w:val="0"/>
          <w:lang w:val="it-IT"/>
        </w:rPr>
        <w:t xml:space="preserve">DISTRIBUZIONE: 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u w:val="single"/>
        </w:rPr>
      </w:pPr>
      <w:r>
        <w:rPr>
          <w:rStyle w:val="Nessuno"/>
          <w:rFonts w:ascii="Helvetica" w:hAnsi="Helvetica"/>
          <w:u w:val="single"/>
          <w:rtl w:val="0"/>
          <w:lang w:val="it-IT"/>
        </w:rPr>
        <w:t xml:space="preserve">Grazie a: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  <w:r>
        <w:rPr>
          <w:rStyle w:val="Nessuno"/>
          <w:rFonts w:ascii="Helvetica" w:hAnsi="Helvetica"/>
          <w:b w:val="1"/>
          <w:bCs w:val="1"/>
          <w:rtl w:val="0"/>
          <w:lang w:val="it-IT"/>
        </w:rPr>
        <w:t xml:space="preserve">Paolo Paggetti </w:t>
      </w:r>
      <w:r>
        <w:rPr>
          <w:rStyle w:val="Nessuno"/>
          <w:rFonts w:ascii="Helvetica" w:hAnsi="Helvetica"/>
          <w:rtl w:val="0"/>
          <w:lang w:val="it-IT"/>
        </w:rPr>
        <w:t xml:space="preserve">della </w:t>
      </w:r>
      <w:r>
        <w:rPr>
          <w:rStyle w:val="Nessuno"/>
          <w:rFonts w:ascii="Helvetica" w:hAnsi="Helvetica"/>
          <w:b w:val="1"/>
          <w:bCs w:val="1"/>
          <w:rtl w:val="0"/>
          <w:lang w:val="it-IT"/>
        </w:rPr>
        <w:t xml:space="preserve">Rivertale Productions </w:t>
      </w:r>
      <w:r>
        <w:rPr>
          <w:rStyle w:val="Nessuno"/>
          <w:rFonts w:ascii="Helvetica" w:hAnsi="Helvetica"/>
          <w:rtl w:val="0"/>
          <w:lang w:val="it-IT"/>
        </w:rPr>
        <w:t>che ha magistralmente unito l</w:t>
      </w:r>
      <w:r>
        <w:rPr>
          <w:rStyle w:val="Nessuno"/>
          <w:rFonts w:ascii="Helvetica" w:hAnsi="Helvetica" w:hint="default"/>
          <w:rtl w:val="0"/>
          <w:lang w:val="it-IT"/>
        </w:rPr>
        <w:t>’</w:t>
      </w:r>
      <w:r>
        <w:rPr>
          <w:rStyle w:val="Nessuno"/>
          <w:rFonts w:ascii="Helvetica" w:hAnsi="Helvetica"/>
          <w:rtl w:val="0"/>
          <w:lang w:val="it-IT"/>
        </w:rPr>
        <w:t xml:space="preserve">anima emiliana e americana del disco, legando un filo che ha permesso di creare un album con questo carattere.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</w:rPr>
      </w:pPr>
      <w:r>
        <w:rPr>
          <w:rStyle w:val="Nessuno"/>
          <w:rFonts w:ascii="Helvetica" w:hAnsi="Helvetica"/>
          <w:rtl w:val="0"/>
          <w:lang w:val="it-IT"/>
        </w:rPr>
        <w:t xml:space="preserve">Indiani e Cowboy nasce grazie al sostegno di tutte quelle persone che hanno deciso di sostenere la </w:t>
      </w:r>
      <w:r>
        <w:rPr>
          <w:rStyle w:val="Nessuno"/>
          <w:rFonts w:ascii="Helvetica" w:hAnsi="Helvetica"/>
          <w:b w:val="1"/>
          <w:bCs w:val="1"/>
          <w:rtl w:val="0"/>
          <w:lang w:val="it-IT"/>
        </w:rPr>
        <w:t xml:space="preserve">campagna crowdfunding di Cisco su Becrowdy.com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</w:rPr>
      </w:pPr>
    </w:p>
    <w:p>
      <w:pPr>
        <w:pStyle w:val="Normal.0"/>
        <w:jc w:val="both"/>
        <w:rPr>
          <w:rStyle w:val="Nessuno"/>
          <w:rFonts w:ascii="Helvetica" w:cs="Helvetica" w:hAnsi="Helvetica" w:eastAsia="Helvetica"/>
          <w:b w:val="1"/>
          <w:bCs w:val="1"/>
        </w:rPr>
      </w:pPr>
      <w:r>
        <w:rPr>
          <w:rStyle w:val="Nessuno"/>
          <w:rFonts w:ascii="Helvetica" w:hAnsi="Helvetica"/>
          <w:b w:val="1"/>
          <w:bCs w:val="1"/>
          <w:rtl w:val="0"/>
          <w:lang w:val="it-IT"/>
        </w:rPr>
        <w:t>BIO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In una sera fredda e senza nebbia del febbraio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‘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92, sale sul palco di un piccolo locale carpigiano, per cantare alcuni brani irlandesi, cos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ì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per gioco, insieme a una band che non conosceva formatasi solo pochi mesi prima, I Modena City Ramblers!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Da quel momento cambi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ò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tutto e part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ì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avventura intensa, importante, con pi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di un milione di copie vendute, piena di incontri, eventi e concerti indimenticabili insieme ai Van Morrison, Cranberries, Deep Purple, Primus, Manu Chao e gli Ska-p, Pogues, Shane McGowan ,Chieftains o Goran Bregovic.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Nel 2006, tra le nebbie e la bassa nasce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La lunga notte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, primo lavoro solista che annovera anche la partecipazione di Don Andrea Gallo. Un album che parla di impegno sociale, del non cedere ai compromessi, della solitudine e dell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umilt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à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, della fatica e del dolore. Una nuova band, nuovi viaggi (Tanzania, Romania, Treno della memoria), la partecipazione a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Stazioni Lunari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 un vestito musicale diverso, meno stretto e pi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svolazzante del solito.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Nel 2008 esce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Il Mulo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un manifesto di quella testardaggine di cui Cisco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sempre andato fiero, la volont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di non seguire le mode, di andare avanti per la propria strada e chi se ne frega se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stretta, tortuosa, in salita. Nel 2009 la magica serata in Piazza San Giovanni, per il concertone del Primo maggio. Dopo sei album in studio negli ultimi otto anni arriva il momento di incidere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Dal vivo volume 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che riassume tutta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attivit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live dopo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uscita dai Modena, passando dalle serate in acustico ai concerti con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intera band, collaborando con Bandabard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ò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, Enzo Avitabile, Orchestra Multietnica di Arezzo e altri ancora. Tra la fine del 2009 e il 2010 un altro grande momento condiviso con altri due transfughi dei MCR, cio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Cottica e Rubbiani.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40 anni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–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Storie di Ramblers, innocenza, esperienza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. Nello stesso anno esce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Fatica da coltivare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, con le mondine di Novi, un percorso che si snoda fra i canti di lavoro e le canzoni di Cisco, che scorre in mezzo a sentimenti di lotta, fatica, sudore e resistenza.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Dopo il premio ANPI alla memoria di Renato Fabrizi, arriva la voglia di scrivere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Il gigante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, pezzo inserito poi in un libro illustrato per bambini dai 3 ai 99 anni con i disegni di Andromalis. 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Fuori i secondi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” 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il titolo del terzo album in studio , voluto, desiderato, con una lavorazione che viene da lontano, con omaggi ad Augusto Daolio, il pittore Ligabue, Jurij Gagarin e Dorando Petri. Un urlo di esortazione che chiama ognuno di noi ad assumersi le proprie responsabilit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à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,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un invito a incrociare i guantoni col destino avverso e metterlo al tappeto. Il 25 giugno del 2012, un altro evento da ricordare, la temporanea reunion coi MCR allo stadio Dall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Ara davanti a migliaia di persone per aiutare 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Emilia falcidiata dal terremoto.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In seguito esce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Oh Belli Ciao. Ecco perch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é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ho lasciato i Modena City Ramblers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, la biografia romanzata, composta assieme all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amico scrittore Carlo Alb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è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. Duecento pagine di racconti e aneddoti, molti dei quali mai svelati, per parlare di un viaggio durato quattordici anni.</w:t>
      </w:r>
    </w:p>
    <w:p>
      <w:pPr>
        <w:pStyle w:val="Normal.0"/>
        <w:jc w:val="both"/>
        <w:rPr>
          <w:rStyle w:val="Nessuno"/>
          <w:rFonts w:ascii="Helvetica" w:cs="Helvetica" w:hAnsi="Helvetica" w:eastAsia="Helvetica"/>
          <w:sz w:val="22"/>
          <w:szCs w:val="22"/>
        </w:rPr>
      </w:pP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Il 2015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anno di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Matrimoni e funerali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, un vero e proprio viaggio all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interno della vita, partendo dalla nascita, fino alla fine dove troviamo la grande mietitrice ad accoglierci, con un brano dal titolo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Cenere alla cenere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. Pi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recentemente con Giovanni Rubbiani e Alberto Cottica, anima, cuore e materia dei vecchi Ramblers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 xml:space="preserve">stato tempo di sedersi, suonare, inventare, tornare indietro nel tempo, quando tutto era spontaneo e meno social, creando un lavoro al titolo evocativo 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“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I Dinosauri</w:t>
      </w:r>
      <w:r>
        <w:rPr>
          <w:rStyle w:val="Nessuno"/>
          <w:rFonts w:ascii="Helvetica" w:hAnsi="Helvetica" w:hint="default"/>
          <w:sz w:val="22"/>
          <w:szCs w:val="22"/>
          <w:rtl w:val="0"/>
          <w:lang w:val="it-IT"/>
        </w:rPr>
        <w:t>”</w:t>
      </w:r>
      <w:r>
        <w:rPr>
          <w:rStyle w:val="Nessuno"/>
          <w:rFonts w:ascii="Helvetica" w:hAnsi="Helvetica"/>
          <w:sz w:val="22"/>
          <w:szCs w:val="22"/>
          <w:rtl w:val="0"/>
          <w:lang w:val="it-IT"/>
        </w:rPr>
        <w:t>.</w:t>
      </w: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Style w:val="Nessuno"/>
          <w:rFonts w:ascii="Helvetica" w:hAnsi="Helvetica"/>
          <w:b w:val="1"/>
          <w:bCs w:val="1"/>
          <w:sz w:val="22"/>
          <w:szCs w:val="22"/>
          <w:u w:val="single"/>
          <w:rtl w:val="0"/>
          <w:lang w:val="it-IT"/>
        </w:rPr>
        <w:t>Contatti e social</w:t>
      </w:r>
    </w:p>
    <w:p>
      <w:pPr>
        <w:pStyle w:val="Normal.0"/>
        <w:jc w:val="center"/>
        <w:rPr>
          <w:rStyle w:val="Nessuno"/>
          <w:rFonts w:ascii="Helvetica" w:cs="Helvetica" w:hAnsi="Helvetica" w:eastAsia="Helvetica"/>
          <w:b w:val="1"/>
          <w:bCs w:val="1"/>
          <w:sz w:val="20"/>
          <w:szCs w:val="20"/>
          <w:u w:val="single"/>
        </w:rPr>
      </w:pPr>
    </w:p>
    <w:p>
      <w:pPr>
        <w:pStyle w:val="Normal.0"/>
        <w:jc w:val="center"/>
        <w:rPr>
          <w:rStyle w:val="Nessuno"/>
          <w:rFonts w:ascii="Helvetica" w:cs="Helvetica" w:hAnsi="Helvetica" w:eastAsia="Helvetica"/>
          <w:sz w:val="20"/>
          <w:szCs w:val="20"/>
        </w:rPr>
      </w:pPr>
      <w:r>
        <w:rPr>
          <w:rStyle w:val="Nessuno"/>
          <w:rFonts w:ascii="Helvetica" w:hAnsi="Helvetica"/>
          <w:b w:val="1"/>
          <w:bCs w:val="1"/>
          <w:sz w:val="20"/>
          <w:szCs w:val="20"/>
          <w:rtl w:val="0"/>
          <w:lang w:val="it-IT"/>
        </w:rPr>
        <w:t xml:space="preserve">Web: </w:t>
      </w:r>
      <w:r>
        <w:rPr>
          <w:rStyle w:val="Nessuno"/>
          <w:rFonts w:ascii="Helvetica" w:hAnsi="Helvetica"/>
          <w:sz w:val="20"/>
          <w:szCs w:val="20"/>
          <w:u w:val="single"/>
          <w:rtl w:val="0"/>
          <w:lang w:val="it-IT"/>
        </w:rPr>
        <w:t>www.ciscovox.it</w:t>
      </w:r>
      <w:r>
        <w:rPr>
          <w:rStyle w:val="Nessuno"/>
          <w:rFonts w:ascii="Helvetica" w:cs="Helvetica" w:hAnsi="Helvetica" w:eastAsia="Helvetica"/>
          <w:sz w:val="20"/>
          <w:szCs w:val="20"/>
          <w:u w:val="single"/>
        </w:rPr>
        <w:br w:type="textWrapping"/>
      </w:r>
      <w:r>
        <w:rPr>
          <w:rStyle w:val="Nessuno"/>
          <w:rFonts w:ascii="Helvetica" w:hAnsi="Helvetica"/>
          <w:b w:val="1"/>
          <w:bCs w:val="1"/>
          <w:sz w:val="20"/>
          <w:szCs w:val="20"/>
          <w:rtl w:val="0"/>
          <w:lang w:val="it-IT"/>
        </w:rPr>
        <w:t>Fb</w:t>
      </w:r>
      <w:r>
        <w:rPr>
          <w:rStyle w:val="Nessuno"/>
          <w:rFonts w:ascii="Helvetica" w:hAnsi="Helvetica"/>
          <w:sz w:val="20"/>
          <w:szCs w:val="20"/>
          <w:rtl w:val="0"/>
          <w:lang w:val="it-IT"/>
        </w:rPr>
        <w:t>:</w:t>
      </w:r>
      <w:r>
        <w:rPr>
          <w:rStyle w:val="Nessuno"/>
          <w:rFonts w:ascii="Helvetica" w:hAnsi="Helvetica" w:hint="default"/>
          <w:sz w:val="20"/>
          <w:szCs w:val="20"/>
          <w:rtl w:val="0"/>
          <w:lang w:val="it-IT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"https://www.facebook.com/ciscobellotti/"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facebook.com/ciscobellotti/</w:t>
      </w:r>
      <w:r>
        <w:rPr/>
        <w:fldChar w:fldCharType="end" w:fldLock="0"/>
      </w:r>
    </w:p>
    <w:p>
      <w:pPr>
        <w:pStyle w:val="Normal.0"/>
        <w:jc w:val="center"/>
      </w:pPr>
      <w:r>
        <w:rPr>
          <w:rStyle w:val="Nessuno"/>
          <w:rFonts w:ascii="Helvetica" w:hAnsi="Helvetica"/>
          <w:b w:val="1"/>
          <w:bCs w:val="1"/>
          <w:sz w:val="20"/>
          <w:szCs w:val="20"/>
          <w:rtl w:val="0"/>
          <w:lang w:val="it-IT"/>
        </w:rPr>
        <w:t>Ig</w:t>
      </w:r>
      <w:r>
        <w:rPr>
          <w:rStyle w:val="Nessuno"/>
          <w:rFonts w:ascii="Helvetica" w:hAnsi="Helvetica"/>
          <w:sz w:val="20"/>
          <w:szCs w:val="20"/>
          <w:rtl w:val="0"/>
          <w:lang w:val="it-IT"/>
        </w:rPr>
        <w:t xml:space="preserve">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"http://instagram.com/stefano_cisco_bellotti/"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instagram.com/stefano_cisco_bellotti/</w:t>
      </w:r>
      <w:r>
        <w:rPr/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993" w:right="843" w:bottom="85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Verdan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spacing w:line="276" w:lineRule="auto"/>
      <w:jc w:val="center"/>
    </w:pPr>
  </w:p>
  <w:p>
    <w:pPr>
      <w:pStyle w:val="footer"/>
      <w:spacing w:line="276" w:lineRule="auto"/>
      <w:jc w:val="center"/>
    </w:pPr>
  </w:p>
  <w:p>
    <w:pPr>
      <w:pStyle w:val="footer"/>
      <w:spacing w:line="276" w:lineRule="auto"/>
      <w:jc w:val="center"/>
      <w:rPr>
        <w:rFonts w:ascii="Verdana" w:cs="Verdana" w:hAnsi="Verdana" w:eastAsia="Verdana"/>
        <w:color w:val="a7a7a7"/>
        <w:sz w:val="18"/>
        <w:szCs w:val="18"/>
        <w:u w:color="a7a7a7"/>
      </w:rPr>
    </w:pPr>
    <w:r>
      <w:rPr>
        <w:rFonts w:ascii="Verdana" w:hAnsi="Verdana"/>
        <w:color w:val="a7a7a7"/>
        <w:sz w:val="18"/>
        <w:szCs w:val="18"/>
        <w:u w:color="a7a7a7"/>
        <w:rtl w:val="0"/>
        <w:lang w:val="it-IT"/>
      </w:rPr>
      <w:t xml:space="preserve">L'AltopArlAnte  PromoRadio PromoVideo PromoStampa-Web </w:t>
    </w:r>
  </w:p>
  <w:p>
    <w:pPr>
      <w:pStyle w:val="footer"/>
      <w:spacing w:line="276" w:lineRule="auto"/>
      <w:jc w:val="center"/>
    </w:pP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"http://www.laltoparlante.it/"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www.laltoparlante.it</w:t>
    </w:r>
    <w:r>
      <w:rPr/>
      <w:fldChar w:fldCharType="end" w:fldLock="0"/>
    </w:r>
    <w:r>
      <w:rPr>
        <w:rStyle w:val="Hyperlink.0"/>
        <w:rtl w:val="0"/>
        <w:lang w:val="it-IT"/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"mailto:info@laltoparlante.it"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info@laltoparlante.it</w:t>
    </w:r>
    <w:r>
      <w:rPr/>
      <w:fldChar w:fldCharType="end" w:fldLock="0"/>
    </w:r>
    <w:r>
      <w:rPr>
        <w:rStyle w:val="Hyperlink.0"/>
        <w:rtl w:val="0"/>
        <w:lang w:val="it-IT"/>
      </w:rPr>
      <w:t xml:space="preserve">  348 3650978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</w:pPr>
    <w: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1640203</wp:posOffset>
              </wp:positionH>
              <wp:positionV relativeFrom="page">
                <wp:posOffset>9959975</wp:posOffset>
              </wp:positionV>
              <wp:extent cx="387350" cy="387350"/>
              <wp:effectExtent l="0" t="0" r="0" b="0"/>
              <wp:wrapNone/>
              <wp:docPr id="1073741830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7350" cy="387350"/>
                        <a:chOff x="0" y="0"/>
                        <a:chExt cx="387350" cy="387350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0" y="0"/>
                          <a:ext cx="3873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350" cy="3873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129.1pt;margin-top:784.2pt;width:30.5pt;height:30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387350,387350">
              <w10:wrap type="none" side="bothSides" anchorx="page" anchory="page"/>
              <v:rect id="_x0000_s1027" style="position:absolute;left:0;top:0;width:387350;height:387350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0;top:0;width:387350;height:387350;">
                <v:imagedata r:id="rId1" o:title="image2.jpeg"/>
              </v:shape>
            </v:group>
          </w:pict>
        </mc:Fallback>
      </mc:AlternateContent>
    </w:r>
  </w:p>
  <w:p>
    <w:pPr>
      <w:pStyle w:val="header"/>
      <w:jc w:val="center"/>
    </w:pPr>
    <w:r>
      <mc:AlternateContent>
        <mc:Choice Requires="wpg">
          <w:drawing>
            <wp:inline distT="0" distB="0" distL="0" distR="0">
              <wp:extent cx="2445434" cy="383662"/>
              <wp:effectExtent l="0" t="0" r="0" b="0"/>
              <wp:docPr id="1073741827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45434" cy="383662"/>
                        <a:chOff x="0" y="0"/>
                        <a:chExt cx="2445433" cy="383661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1"/>
                          <a:ext cx="2445435" cy="383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-1"/>
                          <a:ext cx="2445434" cy="38366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29" style="visibility:visible;width:192.6pt;height:30.2pt;" coordorigin="0,0" coordsize="2445434,383661">
              <v:rect id="_x0000_s1030" style="position:absolute;left:0;top:0;width:2445433;height:383661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1" type="#_x0000_t75" style="position:absolute;left:0;top:0;width:2445434;height:383661;">
                <v:imagedata r:id="rId2" o:title="image3.png"/>
              </v:shape>
            </v:group>
          </w:pict>
        </mc:Fallback>
      </mc:AlternateContent>
    </w:r>
  </w:p>
  <w:p>
    <w:pPr>
      <w:pStyle w:val="header"/>
      <w:jc w:val="center"/>
    </w:pPr>
  </w:p>
  <w:p>
    <w:pPr>
      <w:pStyle w:val="header"/>
      <w:jc w:val="center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0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Verdana" w:cs="Verdana" w:hAnsi="Verdana" w:eastAsia="Verdana"/>
      <w:color w:val="a7a7a7"/>
      <w:sz w:val="18"/>
      <w:szCs w:val="18"/>
      <w:u w:color="a7a7a7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character" w:styleId="Hyperlink.1">
    <w:name w:val="Hyperlink.1"/>
    <w:basedOn w:val="Nessuno"/>
    <w:next w:val="Hyperlink.1"/>
    <w:rPr>
      <w:color w:val="0000ff"/>
      <w:sz w:val="20"/>
      <w:szCs w:val="20"/>
      <w:u w:val="single" w:color="0000f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